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7E9" w:rsidRPr="00D907E9" w:rsidRDefault="00D907E9" w:rsidP="00D907E9">
      <w:pPr>
        <w:pBdr>
          <w:top w:val="single" w:sz="6" w:space="2" w:color="FFFFFF"/>
          <w:left w:val="single" w:sz="6" w:space="8" w:color="FFFFFF"/>
          <w:bottom w:val="single" w:sz="6" w:space="2" w:color="FFFFFF"/>
          <w:right w:val="single" w:sz="6" w:space="8" w:color="FFFFFF"/>
        </w:pBdr>
        <w:shd w:val="clear" w:color="auto" w:fill="B16EC2"/>
        <w:spacing w:after="0" w:line="240" w:lineRule="auto"/>
        <w:outlineLvl w:val="0"/>
        <w:rPr>
          <w:rFonts w:ascii="Comic Sans MS" w:eastAsia="Times New Roman" w:hAnsi="Comic Sans MS" w:cs="Times New Roman"/>
          <w:color w:val="FFFFFF"/>
          <w:kern w:val="36"/>
          <w:sz w:val="32"/>
          <w:szCs w:val="32"/>
          <w:lang w:eastAsia="ru-RU"/>
        </w:rPr>
      </w:pPr>
      <w:r w:rsidRPr="00D907E9">
        <w:rPr>
          <w:rFonts w:ascii="Comic Sans MS" w:eastAsia="Times New Roman" w:hAnsi="Comic Sans MS" w:cs="Times New Roman"/>
          <w:color w:val="FFFFFF"/>
          <w:kern w:val="36"/>
          <w:sz w:val="32"/>
          <w:szCs w:val="32"/>
          <w:lang w:eastAsia="ru-RU"/>
        </w:rPr>
        <w:t>Урок по ФГОС НОО</w:t>
      </w:r>
    </w:p>
    <w:tbl>
      <w:tblPr>
        <w:tblW w:w="13245" w:type="dxa"/>
        <w:tblCellSpacing w:w="0" w:type="dxa"/>
        <w:tblBorders>
          <w:top w:val="outset" w:sz="6" w:space="0" w:color="E47DF0"/>
          <w:left w:val="outset" w:sz="6" w:space="0" w:color="E47DF0"/>
          <w:bottom w:val="outset" w:sz="6" w:space="0" w:color="E47DF0"/>
          <w:right w:val="outset" w:sz="6" w:space="0" w:color="E47DF0"/>
        </w:tblBorders>
        <w:shd w:val="clear" w:color="auto" w:fill="FFF2FE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3245"/>
      </w:tblGrid>
      <w:tr w:rsidR="00D907E9" w:rsidRPr="00D907E9" w:rsidTr="00D907E9">
        <w:trPr>
          <w:tblCellSpacing w:w="0" w:type="dxa"/>
        </w:trPr>
        <w:tc>
          <w:tcPr>
            <w:tcW w:w="0" w:type="auto"/>
            <w:tcBorders>
              <w:top w:val="outset" w:sz="6" w:space="0" w:color="E47DF0"/>
              <w:left w:val="outset" w:sz="6" w:space="0" w:color="E47DF0"/>
              <w:bottom w:val="outset" w:sz="6" w:space="0" w:color="E47DF0"/>
              <w:right w:val="outset" w:sz="6" w:space="0" w:color="E47DF0"/>
            </w:tcBorders>
            <w:shd w:val="clear" w:color="auto" w:fill="FFF2FE"/>
            <w:hideMark/>
          </w:tcPr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Примерная структура каждого типа урока по ФГОС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1. Структура урока усвоения новых знаний: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Организационный этап.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Постановка цели и задач урока. Мотивация учебной деятельности учащихся.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Актуализация знаний.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Первичное усвоение новых знаний.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Первичная проверка понимания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Первичное закрепление.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Информация о домашнем задании, инструктаж по его выполнению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Рефлексия (подведение итогов занятия)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2</w:t>
            </w:r>
            <w:r w:rsidRPr="00D907E9">
              <w:rPr>
                <w:rFonts w:ascii="Times New Roman" w:eastAsia="Times New Roman" w:hAnsi="Times New Roman" w:cs="Times New Roman"/>
                <w:sz w:val="20"/>
                <w:lang w:eastAsia="ru-RU"/>
              </w:rPr>
              <w:t> </w:t>
            </w:r>
            <w:r w:rsidRPr="00D90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Структура урока комплексного применения знаний и умений (урок закрепления</w:t>
            </w:r>
            <w:r w:rsidRPr="00D90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  <w:r w:rsidRPr="00D90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Организационный этап.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Проверка домашнего задания, воспроизведение и коррекция опорных знаний учащихся. Актуализация знаний.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Постановка цели и задач урока. Мотивация учебной деятельности учащихся.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Первичное закрепление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20" w:right="75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знакомой ситуации (типовые)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20" w:right="75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изменённой ситуации (конструктивные)</w:t>
            </w:r>
            <w:proofErr w:type="gramEnd"/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Творческое применение и добывание знаний в новой ситуации (проблемные задания)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Информация о домашнем задании, инструктаж по его выполнению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Рефлексия (подведение итогов занятия)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3. Структура урока актуализации знаний и умений (урок повторения)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Организационный этап.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Проверка домашнего задания, воспроизведение и коррекция знаний, навыков и умений учащихся, необходимых для творческого решения поставленных задач.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Постановка цели и задач урока. Мотивация учебной деятельности учащихся.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Актуализация знаний.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20" w:right="75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целью подготовки к контрольному уроку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20" w:right="75" w:hanging="36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 целью подготовки к изучению новой темы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Применение знаний и умений в новой ситуации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Обобщение и систематизация знаний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Контроль усвоения, обсуждение допущенных ошибок и их коррекция.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Информация о домашнем задании, инструктаж по его выполнению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 Рефлексия (подведение итогов занятия)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4. Структура урока систематизации и обобщения знаний и умений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1) Организационный этап.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Постановка цели и задач урока. Мотивация учебной деятельности учащихся.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Актуализация знаний.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Обобщение и систематизация знаний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Подготовка учащихся к обобщенной деятельности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Воспроизведение на новом уровне (переформулированные вопросы).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Применение знаний и умений в новой ситуации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6)Контроль усвоения, обсуждение допущенных ошибок и их коррекция.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Рефлексия (подведение итогов занятия)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Анализ и содержание итогов работы, формирование выводов по изученному материалу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5.</w:t>
            </w:r>
            <w:r w:rsidRPr="00D907E9">
              <w:rPr>
                <w:rFonts w:ascii="Times New Roman" w:eastAsia="Times New Roman" w:hAnsi="Times New Roman" w:cs="Times New Roman"/>
                <w:b/>
                <w:bCs/>
                <w:sz w:val="20"/>
                <w:lang w:eastAsia="ru-RU"/>
              </w:rPr>
              <w:t> </w:t>
            </w:r>
            <w:r w:rsidRPr="00D90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Структура урока контроля знаний и умений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Организационный этап.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Постановка цели и задач урока. Мотивация учебной деятельности учащихся.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3) Выявление знаний, умений и навыков, проверка уровня </w:t>
            </w:r>
            <w:proofErr w:type="spellStart"/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сформированности</w:t>
            </w:r>
            <w:proofErr w:type="spellEnd"/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 учащихся </w:t>
            </w:r>
            <w:proofErr w:type="spellStart"/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общеучебных</w:t>
            </w:r>
            <w:proofErr w:type="spellEnd"/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умений. (Задания по объему или степени трудности должны соответствовать программе и быть посильными для каждого ученика).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Уроки контроля могут быть уроками письменного контроля, уроками сочетания устного и письменного контроля. В зависимости от вида контроля формируется его окончательная структура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Рефлексия (подведение итогов занятия)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6. Структура урока коррекции знаний, умений и навыков.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Организационный этап.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Постановка цели и задач урока. Мотивация учебной деятельности учащихся.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Итоги диагностики (контроля) знаний, умений и навыков. Определение типичных ошибок и пробелов в знаниях и умениях, путей их устранения и совершенствования знаний и умений.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зависимости от результатов диагностики учитель планирует коллективные, групповые и индивидуальные способы обучения.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Информация о домашнем задании, инструктаж по его выполнению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Рефлексия (подведение итогов занятия)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7. Структура комбинированного урока.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1) Организационный этап.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2) Постановка цели и задач урока. Мотивация учебной деятельности учащихся.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3) Актуализация знаний.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4) Первичное усвоение новых знаний.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5) Первичная проверка понимания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6) Первичное закрепление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7) Контроль усвоения, обсуждение допущенных ошибок и их коррекция.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8) Информация о домашнем задании, инструктаж по его выполнению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9) Рефлексия (подведение итогов занятия)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  <w:p w:rsidR="00D907E9" w:rsidRPr="00D907E9" w:rsidRDefault="00D907E9" w:rsidP="00D907E9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Структура урока ОНЗ.</w:t>
            </w:r>
          </w:p>
          <w:p w:rsidR="00D907E9" w:rsidRPr="00D907E9" w:rsidRDefault="00D907E9" w:rsidP="00D907E9">
            <w:pPr>
              <w:spacing w:before="40" w:after="40" w:line="170" w:lineRule="atLeast"/>
              <w:ind w:left="567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Мотивирование (самоопределение) к учебной деятельности («надо</w:t>
            </w:r>
            <w:proofErr w:type="gramStart"/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«хочу»-«могу») 1- 2 мин.</w:t>
            </w:r>
          </w:p>
          <w:p w:rsidR="00D907E9" w:rsidRPr="00D907E9" w:rsidRDefault="00D907E9" w:rsidP="00D907E9">
            <w:pPr>
              <w:spacing w:before="40" w:after="40" w:line="170" w:lineRule="atLeast"/>
              <w:ind w:left="567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Актуализация и фиксирование индивидуального затруднения в пробном учебном действии – 5-6 мин.</w:t>
            </w:r>
          </w:p>
          <w:p w:rsidR="00D907E9" w:rsidRPr="00D907E9" w:rsidRDefault="00D907E9" w:rsidP="00D907E9">
            <w:pPr>
              <w:spacing w:before="40" w:after="40" w:line="170" w:lineRule="atLeast"/>
              <w:ind w:left="567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Выявление места и причины затруднения–2-3 мин.</w:t>
            </w:r>
          </w:p>
          <w:p w:rsidR="00D907E9" w:rsidRPr="00D907E9" w:rsidRDefault="00D907E9" w:rsidP="00D907E9">
            <w:pPr>
              <w:spacing w:before="40" w:after="40" w:line="170" w:lineRule="atLeast"/>
              <w:ind w:left="567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Построение проекта выхода из затруднения –5-6 мин.</w:t>
            </w:r>
          </w:p>
          <w:p w:rsidR="00D907E9" w:rsidRPr="00D907E9" w:rsidRDefault="00D907E9" w:rsidP="00D907E9">
            <w:pPr>
              <w:spacing w:before="40" w:after="40" w:line="170" w:lineRule="atLeast"/>
              <w:ind w:left="567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Реализация построенного проекта- 5-6 мин.</w:t>
            </w:r>
          </w:p>
          <w:p w:rsidR="00D907E9" w:rsidRPr="00D907E9" w:rsidRDefault="00D907E9" w:rsidP="00D907E9">
            <w:pPr>
              <w:spacing w:before="40" w:after="40" w:line="170" w:lineRule="atLeast"/>
              <w:ind w:left="567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Первичное закрепление с проговариванием во внешней речи – 4-5 мин.</w:t>
            </w:r>
          </w:p>
          <w:p w:rsidR="00D907E9" w:rsidRPr="00D907E9" w:rsidRDefault="00D907E9" w:rsidP="00D907E9">
            <w:pPr>
              <w:spacing w:before="40" w:after="40" w:line="170" w:lineRule="atLeast"/>
              <w:ind w:left="567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Самостоятельная работа с самопроверкой по эталону – 4-5 мин.</w:t>
            </w:r>
          </w:p>
          <w:p w:rsidR="00D907E9" w:rsidRPr="00D907E9" w:rsidRDefault="00D907E9" w:rsidP="00D907E9">
            <w:pPr>
              <w:spacing w:before="40" w:after="40" w:line="170" w:lineRule="atLeast"/>
              <w:ind w:left="567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8.</w:t>
            </w: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Включение в систему знаний и повторение – 4-5 мин.</w:t>
            </w:r>
          </w:p>
          <w:p w:rsidR="00D907E9" w:rsidRPr="00D907E9" w:rsidRDefault="00D907E9" w:rsidP="00D907E9">
            <w:pPr>
              <w:spacing w:before="40" w:after="40" w:line="170" w:lineRule="atLeast"/>
              <w:ind w:left="567" w:hanging="56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</w:t>
            </w: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Рефлексия учебной деятельности – 2-3 мин.</w:t>
            </w:r>
          </w:p>
          <w:p w:rsidR="00D907E9" w:rsidRPr="00D907E9" w:rsidRDefault="00D907E9" w:rsidP="00D907E9">
            <w:pPr>
              <w:shd w:val="clear" w:color="auto" w:fill="FFFFFF"/>
              <w:spacing w:after="0" w:line="240" w:lineRule="auto"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907E9" w:rsidRPr="00D907E9" w:rsidRDefault="00D907E9" w:rsidP="00D907E9">
            <w:pPr>
              <w:spacing w:before="40" w:after="40" w:line="17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  <w:lang w:eastAsia="ru-RU"/>
              </w:rPr>
              <w:t>Способность учащихся к усвоению:</w:t>
            </w:r>
          </w:p>
          <w:p w:rsidR="00D907E9" w:rsidRPr="00D907E9" w:rsidRDefault="00D907E9" w:rsidP="00D907E9">
            <w:pPr>
              <w:spacing w:before="40" w:after="40" w:line="170" w:lineRule="atLeast"/>
              <w:ind w:left="6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мин. – 60 % информации</w:t>
            </w:r>
          </w:p>
          <w:p w:rsidR="00D907E9" w:rsidRPr="00D907E9" w:rsidRDefault="00D907E9" w:rsidP="00D907E9">
            <w:pPr>
              <w:spacing w:before="40" w:after="40" w:line="170" w:lineRule="atLeast"/>
              <w:ind w:left="6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5 - 23 мин. – 80 % информации</w:t>
            </w:r>
          </w:p>
          <w:p w:rsidR="00D907E9" w:rsidRPr="00D907E9" w:rsidRDefault="00D907E9" w:rsidP="00D907E9">
            <w:pPr>
              <w:spacing w:before="40" w:after="40" w:line="170" w:lineRule="atLeast"/>
              <w:ind w:left="6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24 -34 мин. – 50 % информации</w:t>
            </w:r>
          </w:p>
          <w:p w:rsidR="00D907E9" w:rsidRPr="00D907E9" w:rsidRDefault="00D907E9" w:rsidP="00D907E9">
            <w:pPr>
              <w:spacing w:before="40" w:after="40" w:line="170" w:lineRule="atLeast"/>
              <w:ind w:left="675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35 -45 мин. – 6 % информации</w:t>
            </w:r>
          </w:p>
          <w:p w:rsidR="00D907E9" w:rsidRPr="00D907E9" w:rsidRDefault="00D907E9" w:rsidP="00D907E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907E9" w:rsidRPr="00D907E9" w:rsidRDefault="00D907E9" w:rsidP="00D907E9">
            <w:pPr>
              <w:spacing w:before="30" w:after="3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D907E9" w:rsidRPr="00D907E9" w:rsidRDefault="00D907E9" w:rsidP="00D907E9">
            <w:pPr>
              <w:spacing w:before="30"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Как же построить урок, чтобы реализовать требования</w:t>
            </w:r>
            <w:r w:rsidRPr="00D907E9">
              <w:rPr>
                <w:rFonts w:ascii="Times New Roman" w:eastAsia="Times New Roman" w:hAnsi="Times New Roman" w:cs="Times New Roman"/>
                <w:b/>
                <w:bCs/>
                <w:sz w:val="27"/>
                <w:lang w:eastAsia="ru-RU"/>
              </w:rPr>
              <w:t> </w:t>
            </w:r>
            <w:r w:rsidRPr="00D90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Стандартов второго поколения?</w:t>
            </w:r>
          </w:p>
          <w:p w:rsidR="00D907E9" w:rsidRPr="00D907E9" w:rsidRDefault="00D907E9" w:rsidP="00D907E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построения урока в рамках ФГОС НОО важно понять, какими должны быть критерии результативности урока.</w:t>
            </w:r>
          </w:p>
          <w:p w:rsidR="00D907E9" w:rsidRPr="00D907E9" w:rsidRDefault="00D907E9" w:rsidP="00D907E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Цели урока задаются с тенденцией передачи функции от учителя к ученику.</w:t>
            </w:r>
          </w:p>
          <w:p w:rsidR="00D907E9" w:rsidRPr="00D907E9" w:rsidRDefault="00D907E9" w:rsidP="00D907E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Учитель систематически обучает детей осуществлять рефлексивное действие (оценивать свою готовность, обнаруживать незнание, находить причины затруднений и т.п.)</w:t>
            </w:r>
          </w:p>
          <w:p w:rsidR="00D907E9" w:rsidRPr="00D907E9" w:rsidRDefault="00D907E9" w:rsidP="00D907E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Используются разнообразные формы, методы и приемы обучения, повышающие степень активности учащихся в учебном процессе.</w:t>
            </w:r>
          </w:p>
          <w:p w:rsidR="00D907E9" w:rsidRPr="00D907E9" w:rsidRDefault="00D907E9" w:rsidP="00D907E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Учитель владеет технологией диалога, обучает учащихся ставить и адресовать вопросы.</w:t>
            </w:r>
          </w:p>
          <w:p w:rsidR="00D907E9" w:rsidRPr="00D907E9" w:rsidRDefault="00D907E9" w:rsidP="00D907E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 Учитель эффективно (адекватно цели урока) сочетает репродуктивную и проблемную формы обучения, учит детей работать по правилу и творчески.</w:t>
            </w:r>
          </w:p>
          <w:p w:rsidR="00D907E9" w:rsidRPr="00D907E9" w:rsidRDefault="00D907E9" w:rsidP="00D907E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На уроке задаются задачи и четкие критерии самоконтроля и самооценки (происходит специальное формирование </w:t>
            </w: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контрольно-оценочной деятельности у </w:t>
            </w:r>
            <w:proofErr w:type="gramStart"/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D907E9" w:rsidRPr="00D907E9" w:rsidRDefault="00D907E9" w:rsidP="00D907E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Учитель добивается осмысления учебного материала всеми учащимися, используя для этого специальные приемы.</w:t>
            </w:r>
          </w:p>
          <w:p w:rsidR="00D907E9" w:rsidRPr="00D907E9" w:rsidRDefault="00D907E9" w:rsidP="00D907E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Учитель стремиться оценивать реальное продвижение каждого ученика, поощряет и поддерживает минимальные успехи.</w:t>
            </w:r>
          </w:p>
          <w:p w:rsidR="00D907E9" w:rsidRPr="00D907E9" w:rsidRDefault="00D907E9" w:rsidP="00D907E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Учитель специально планирует коммуникативные задачи урока.</w:t>
            </w:r>
          </w:p>
          <w:p w:rsidR="00D907E9" w:rsidRPr="00D907E9" w:rsidRDefault="00D907E9" w:rsidP="00D907E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 Учитель принимает и поощряет, выражаемую учеником, собственную позицию, иное мнение, обучает корректным формам их выражения.</w:t>
            </w:r>
          </w:p>
          <w:p w:rsidR="00D907E9" w:rsidRPr="00D907E9" w:rsidRDefault="00D907E9" w:rsidP="00D907E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 Стиль, тон отношений, задаваемый на уроке, создают атмосферу сотрудничества, сотворчества, психологического комфорта.</w:t>
            </w:r>
          </w:p>
          <w:p w:rsidR="00D907E9" w:rsidRPr="00D907E9" w:rsidRDefault="00D907E9" w:rsidP="00D907E9">
            <w:pPr>
              <w:spacing w:before="3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 На уроке осуществляется глубокое личностное воздействие «учитель – ученик» (через отношения, совместную деятельность и т.д.)</w:t>
            </w:r>
          </w:p>
          <w:p w:rsidR="00D907E9" w:rsidRPr="00D907E9" w:rsidRDefault="00D907E9" w:rsidP="00D907E9">
            <w:pPr>
              <w:spacing w:before="30" w:after="0" w:line="240" w:lineRule="auto"/>
              <w:ind w:firstLine="18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Рассмотрим примерную структуру урока введения нового знания в рамках </w:t>
            </w:r>
            <w:proofErr w:type="spellStart"/>
            <w:r w:rsidRPr="00D90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D907E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подхода.</w:t>
            </w:r>
          </w:p>
          <w:p w:rsidR="00D907E9" w:rsidRPr="00D907E9" w:rsidRDefault="00D907E9" w:rsidP="00D907E9">
            <w:pPr>
              <w:spacing w:before="30"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Мотивирование к учебной деятельности. Данный этап процесса обучения предполагает осознанное вхождение учащегося в пространство учебной деятельности на уроке.</w:t>
            </w:r>
          </w:p>
          <w:p w:rsidR="00D907E9" w:rsidRPr="00D907E9" w:rsidRDefault="00D907E9" w:rsidP="00D907E9">
            <w:pPr>
              <w:spacing w:before="30"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этой целью на данном этапе организуется его мотивирование к учебной деятельности, а именно: 1) актуализируются требования к нему со стороны учебной деятельности ("надо”); </w:t>
            </w: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создаются условия для возникновения внутренней потребности включения в учебную деятельность ("хочу”);</w:t>
            </w:r>
          </w:p>
          <w:p w:rsidR="00D907E9" w:rsidRPr="00D907E9" w:rsidRDefault="00D907E9" w:rsidP="00D907E9">
            <w:pPr>
              <w:spacing w:before="30"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3) устанавливаются тематические рамки ("могу”). В развитом варианте здесь происходят процессы адекватного самоопределения в учебной деятельности и </w:t>
            </w:r>
            <w:proofErr w:type="spellStart"/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самополагания</w:t>
            </w:r>
            <w:proofErr w:type="spellEnd"/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ней, предполагающие сопоставление учеником своего реального "Я” с образом "Я - идеальный ученик”, осознанное подчинение себя системе нормативных требований учебной деятельности и выработку внутренней готовности к их реализации.</w:t>
            </w:r>
          </w:p>
          <w:p w:rsidR="00D907E9" w:rsidRPr="00D907E9" w:rsidRDefault="00D907E9" w:rsidP="00D907E9">
            <w:pPr>
              <w:spacing w:before="30"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Актуализация и фиксирование индивидуального затруднения в пробном учебном действии. На данном этапе организуется подготовка и мотивация учащихся к надлежащему самостоятельному выполнению пробного учебного действия, его осуществление и фиксация индивидуального затруднения. Соответственно, данный этап предполагает:</w:t>
            </w:r>
          </w:p>
          <w:p w:rsidR="00D907E9" w:rsidRPr="00D907E9" w:rsidRDefault="00D907E9" w:rsidP="00D907E9">
            <w:pPr>
              <w:spacing w:before="30"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актуализацию изученных способов действий, достаточных для построения нового знания, их обобщение и знаковую фиксацию; </w:t>
            </w: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актуализацию соответствующих мыслительных операций и познавательных процессов; </w:t>
            </w: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мотивацию к пробному учебному действию ("надо” - "могу” - "хочу”) и его самостоятельное осуществление; </w:t>
            </w: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фиксацию индивидуальных затруднений в выполнении пробного учебного действия или его обосновании. 3. Выявление места и причины затруднения. На данном этапе учитель организует выявление учащимися места и причины затруднения. Для этого учащиеся должны:</w:t>
            </w:r>
          </w:p>
          <w:p w:rsidR="00D907E9" w:rsidRPr="00D907E9" w:rsidRDefault="00D907E9" w:rsidP="00D907E9">
            <w:pPr>
              <w:spacing w:before="30"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восстановить выполненные операции и зафиксировать (вербально и </w:t>
            </w:r>
            <w:proofErr w:type="spellStart"/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знаково</w:t>
            </w:r>
            <w:proofErr w:type="spellEnd"/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место - шаг, операцию, где возникло </w:t>
            </w: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затруднение;</w:t>
            </w:r>
          </w:p>
          <w:p w:rsidR="00D907E9" w:rsidRPr="00D907E9" w:rsidRDefault="00D907E9" w:rsidP="00D907E9">
            <w:pPr>
              <w:spacing w:before="30"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соотнести свои действия с используемым способом действий (алгоритмом, понятием и т.д.) и на этой основе выявить и зафиксировать во внешней речи причину затруднения - те конкретные знания, умения или способности, которых недостает для решения исходной задачи и задач такого класса или типа вообще</w:t>
            </w:r>
          </w:p>
          <w:p w:rsidR="00D907E9" w:rsidRPr="00D907E9" w:rsidRDefault="00D907E9" w:rsidP="00D907E9">
            <w:pPr>
              <w:spacing w:before="30"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Построение проекта выхода из затруднения (цель и тема, способ, план, средство). На данном этапе учащиеся в коммуникативной форме обдумывают проект будущих учебных действий: ставят цель (целью всегда является устранение возникшего затруднения), согласовывают тему урока, выбирают способ, строят план достижения цели и определяют средства- алгоритмы, модели и т.д. Этим процессом руководит учитель: на первых порах с помощью подводящего диалога, затем – побуждающего, а затем и с помощью исследовательских методов.</w:t>
            </w:r>
          </w:p>
          <w:p w:rsidR="00D907E9" w:rsidRPr="00D907E9" w:rsidRDefault="00D907E9" w:rsidP="00D907E9">
            <w:pPr>
              <w:spacing w:before="30"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Реализация построенного проекта. На данном этапе осуществляется реализация построенного проекта: обсуждаются различные варианты, предложенные учащимися, и выбирается оптимальный вариант, который фиксируется в языке вербально и </w:t>
            </w:r>
            <w:proofErr w:type="spellStart"/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знаково</w:t>
            </w:r>
            <w:proofErr w:type="spellEnd"/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Построенный способ действий используется для решения исходной задачи, вызвавшей затруднение. В завершение уточняется общий характер нового знания и фиксируется преодоление возникшего ранее затруднения.</w:t>
            </w:r>
          </w:p>
          <w:p w:rsidR="00D907E9" w:rsidRPr="00D907E9" w:rsidRDefault="00D907E9" w:rsidP="00D907E9">
            <w:pPr>
              <w:spacing w:before="30"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 Первичное закрепление с проговариванием во внешней речи. На данном этапе учащиеся в форме коммуникации (фронтально, в группах, в парах) решают типовые задания на новый способ действий с проговариванием алгоритма решения вслух.</w:t>
            </w:r>
          </w:p>
          <w:p w:rsidR="00D907E9" w:rsidRPr="00D907E9" w:rsidRDefault="00D907E9" w:rsidP="00D907E9">
            <w:pPr>
              <w:spacing w:before="30"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 Самостоятельная работа с самопроверкой по эталону. При проведении данного этапа используется индивидуальная форма работы: учащиеся самостоятельно выполняют задания нового типа и осуществляют их самопроверку, пошагово сравнивая с эталоном. В завершение организуется исполнительская рефлексия хода реализации построенного проекта учебных действий и контрольных процедур. Эмоциональная направленность этапа состоит в организации, по возможности, для каждого ученика ситуации успеха, мотивирующей его к включению в дальнейшую познавательную деятельность.</w:t>
            </w:r>
          </w:p>
          <w:p w:rsidR="00D907E9" w:rsidRPr="00D907E9" w:rsidRDefault="00D907E9" w:rsidP="00D907E9">
            <w:pPr>
              <w:spacing w:before="30"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 Включение в систему знаний и повторение. На данном этапе выявляются границы применимости нового знания и выполняются задания, в которых новый способ действий предусматривается как промежуточный шаг. Организуя этот этап, учитель подбирает задания, в которых тренируется использование изученного ранее материала, имеющего методическую ценность для введения в последующем новых способов действий. Таким образом, происходит, с одной стороны, автоматизация умственных действий по изученным нормам, а с другой – подготовка к введению в будущем новых норм.</w:t>
            </w:r>
          </w:p>
          <w:p w:rsidR="00D907E9" w:rsidRPr="00D907E9" w:rsidRDefault="00D907E9" w:rsidP="00D907E9">
            <w:pPr>
              <w:spacing w:before="30" w:after="0" w:line="240" w:lineRule="auto"/>
              <w:ind w:firstLine="18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90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 Рефлексия учебной деятельности на уроке (итог). На данном этапе фиксируется новое содержание, изученное на уроке, и организуется рефлексия и самооценка учениками собственной учебной деятельности. В завершение соотносятся ее цель и результаты, фиксируется степень их соответствия, и намечаются дальнейшие цели деятельности.</w:t>
            </w:r>
          </w:p>
        </w:tc>
      </w:tr>
    </w:tbl>
    <w:p w:rsidR="00E81828" w:rsidRDefault="00E81828"/>
    <w:sectPr w:rsidR="00E81828" w:rsidSect="00115B2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907E9"/>
    <w:rsid w:val="00115B22"/>
    <w:rsid w:val="001739C2"/>
    <w:rsid w:val="00D907E9"/>
    <w:rsid w:val="00E818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828"/>
  </w:style>
  <w:style w:type="paragraph" w:styleId="1">
    <w:name w:val="heading 1"/>
    <w:basedOn w:val="a"/>
    <w:link w:val="10"/>
    <w:uiPriority w:val="9"/>
    <w:qFormat/>
    <w:rsid w:val="00D907E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907E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D907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907E9"/>
    <w:rPr>
      <w:b/>
      <w:bCs/>
    </w:rPr>
  </w:style>
  <w:style w:type="character" w:customStyle="1" w:styleId="apple-converted-space">
    <w:name w:val="apple-converted-space"/>
    <w:basedOn w:val="a0"/>
    <w:rsid w:val="00D907E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75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92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1642</Words>
  <Characters>9362</Characters>
  <Application>Microsoft Office Word</Application>
  <DocSecurity>0</DocSecurity>
  <Lines>78</Lines>
  <Paragraphs>21</Paragraphs>
  <ScaleCrop>false</ScaleCrop>
  <Company>SPecialiST RePack</Company>
  <LinksUpToDate>false</LinksUpToDate>
  <CharactersWithSpaces>10983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2017-12-11T13:15:00Z</dcterms:created>
  <dcterms:modified xsi:type="dcterms:W3CDTF">2017-12-11T13:15:00Z</dcterms:modified>
</cp:coreProperties>
</file>