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D9" w:rsidRDefault="00BE7ED9" w:rsidP="00BE7E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                          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Эсиргепов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Д.А./</w:t>
      </w:r>
    </w:p>
    <w:p w:rsidR="00BE7ED9" w:rsidRDefault="00BE7ED9" w:rsidP="00BE7E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127B" w:rsidRDefault="007F4109" w:rsidP="00BE4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918">
        <w:rPr>
          <w:rFonts w:ascii="Times New Roman" w:hAnsi="Times New Roman" w:cs="Times New Roman"/>
          <w:b/>
          <w:sz w:val="24"/>
          <w:szCs w:val="24"/>
        </w:rPr>
        <w:t xml:space="preserve">План по обеспечению реализации принципов открытости </w:t>
      </w:r>
    </w:p>
    <w:p w:rsidR="00A83983" w:rsidRPr="00BE4918" w:rsidRDefault="007F4109" w:rsidP="00BE4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918">
        <w:rPr>
          <w:rFonts w:ascii="Times New Roman" w:hAnsi="Times New Roman" w:cs="Times New Roman"/>
          <w:b/>
          <w:sz w:val="24"/>
          <w:szCs w:val="24"/>
        </w:rPr>
        <w:t>в МКОУ «Нариманская СОШ имени Асанова А.Б.»</w:t>
      </w:r>
    </w:p>
    <w:p w:rsidR="007F4109" w:rsidRPr="00BE4918" w:rsidRDefault="007F4109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Согласно плану по обеспечению реализации принципов открытости, школа должна проводить политику открытой образовательной среды, чтобы донести до широкой общественности свою образовательную программу, результаты учебной деятельности, раскрыть свой потенциал и показать перспективы своей деятельности.</w:t>
      </w:r>
    </w:p>
    <w:p w:rsidR="007F4109" w:rsidRPr="00BE4918" w:rsidRDefault="007F4109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b/>
          <w:bCs/>
          <w:color w:val="000000"/>
        </w:rPr>
        <w:t>Задачи плана:</w:t>
      </w:r>
    </w:p>
    <w:p w:rsidR="007F4109" w:rsidRPr="00BE4918" w:rsidRDefault="007F4109" w:rsidP="00092A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формирование информационной компетентности участников образовательного процесса;</w:t>
      </w:r>
    </w:p>
    <w:p w:rsidR="007F4109" w:rsidRPr="00BE4918" w:rsidRDefault="007F4109" w:rsidP="00BE4918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увеличение роли родительской общественности в системе государственно-общественного управления образовательным процессом;</w:t>
      </w:r>
    </w:p>
    <w:p w:rsidR="007F4109" w:rsidRPr="00BE4918" w:rsidRDefault="007F4109" w:rsidP="00BE4918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установление партнерских взаимоотношений с образовательными учреждениями и другими организациями;</w:t>
      </w:r>
    </w:p>
    <w:p w:rsidR="007F4109" w:rsidRPr="00BE4918" w:rsidRDefault="007F4109" w:rsidP="00BE4918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переход на электронную форму ведения школьной документации;</w:t>
      </w:r>
    </w:p>
    <w:p w:rsidR="007F4109" w:rsidRPr="00BE4918" w:rsidRDefault="007F4109" w:rsidP="00BE4918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 xml:space="preserve">создание устойчивого положительного имиджа школы у жителей </w:t>
      </w:r>
      <w:r w:rsidR="00D82B21" w:rsidRPr="00BE4918">
        <w:rPr>
          <w:color w:val="000000"/>
        </w:rPr>
        <w:t>села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 w:rsidRPr="00BE4918">
        <w:rPr>
          <w:b/>
          <w:bCs/>
          <w:color w:val="000000"/>
        </w:rPr>
        <w:t>Социокультурные</w:t>
      </w:r>
      <w:proofErr w:type="spellEnd"/>
      <w:r w:rsidRPr="00BE4918">
        <w:rPr>
          <w:b/>
          <w:bCs/>
          <w:color w:val="000000"/>
        </w:rPr>
        <w:t xml:space="preserve"> тенденции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bCs/>
          <w:color w:val="000000"/>
        </w:rPr>
        <w:t>Технологические инновации</w:t>
      </w:r>
      <w:r w:rsidR="00BE4918" w:rsidRPr="00BE4918">
        <w:rPr>
          <w:bCs/>
          <w:color w:val="000000"/>
        </w:rPr>
        <w:t>: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- положительный имидж образовательного учреждения у жителей села, высокий ресурс доверия;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- представление ОУ в СМИ, связи с общественностью;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- проведение на базе школы мероприятий разного уровня, организация встреч с общественностью;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- внедрение в образовательный процесс информационно-коммуникационных технологий;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- работа школьного сайта;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- возможность дистанционного образования;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- введение системы электронных дневников и переход на электронную форму ведения школьной документации;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4918">
        <w:rPr>
          <w:color w:val="000000"/>
        </w:rPr>
        <w:t>- возможность участия в</w:t>
      </w:r>
      <w:r w:rsidRPr="00BE4918">
        <w:rPr>
          <w:rStyle w:val="apple-converted-space"/>
          <w:color w:val="000000"/>
        </w:rPr>
        <w:t> </w:t>
      </w:r>
      <w:proofErr w:type="spellStart"/>
      <w:r w:rsidRPr="00BE4918">
        <w:rPr>
          <w:color w:val="000000"/>
        </w:rPr>
        <w:t>online</w:t>
      </w:r>
      <w:proofErr w:type="spellEnd"/>
      <w:r w:rsidRPr="00BE4918">
        <w:rPr>
          <w:rStyle w:val="apple-converted-space"/>
          <w:color w:val="000000"/>
        </w:rPr>
        <w:t> </w:t>
      </w:r>
      <w:r w:rsidRPr="00BE4918">
        <w:rPr>
          <w:color w:val="000000"/>
        </w:rPr>
        <w:t xml:space="preserve">– проектах (конференциях, </w:t>
      </w:r>
      <w:proofErr w:type="spellStart"/>
      <w:r w:rsidRPr="00BE4918">
        <w:rPr>
          <w:color w:val="000000"/>
        </w:rPr>
        <w:t>вебинарах</w:t>
      </w:r>
      <w:proofErr w:type="spellEnd"/>
      <w:r w:rsidRPr="00BE4918">
        <w:rPr>
          <w:color w:val="000000"/>
        </w:rPr>
        <w:t>, телемостах)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b/>
          <w:bCs/>
          <w:color w:val="000000"/>
        </w:rPr>
        <w:t>Изменения технического характера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Единый технический стиль создания разделов сайта.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Создание удобной системы навигации по разделам сайта.</w:t>
      </w:r>
    </w:p>
    <w:p w:rsidR="00D82B21" w:rsidRDefault="00D82B21" w:rsidP="00F30C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4918">
        <w:rPr>
          <w:color w:val="000000"/>
        </w:rPr>
        <w:t>Создание условий обеспечивающих стабильную работу сайта.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b/>
          <w:bCs/>
          <w:color w:val="000000"/>
        </w:rPr>
        <w:t>Изменения структуры сайта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Систематизация материалов школьного сайта.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Работа с интерактивными форматами (опрос, форум, и т.п.).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4918">
        <w:rPr>
          <w:color w:val="000000"/>
        </w:rPr>
        <w:t>Оперативное обновление информации школьного сайта.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b/>
          <w:bCs/>
          <w:color w:val="000000"/>
        </w:rPr>
        <w:t>Использование сайта как инструмента для обеспечения общественного участия в образовании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Размещение на сайте информации, ориентированной на внешнего потребителя.</w:t>
      </w:r>
    </w:p>
    <w:p w:rsidR="00D82B21" w:rsidRPr="00BE4918" w:rsidRDefault="00D82B21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Изучение контингента основных пользователей школьного сайта.</w:t>
      </w:r>
    </w:p>
    <w:p w:rsidR="00D82B21" w:rsidRPr="00BE4918" w:rsidRDefault="00D82B21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Размещение на сайте материалов для ознакомления и публичного обсуждения.</w:t>
      </w:r>
    </w:p>
    <w:p w:rsidR="00D82B21" w:rsidRPr="00BE4918" w:rsidRDefault="00D82B21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Расширение каналов предоставления/получения информации и увеличения числа адресатов/источников информации.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Дифференциация информационных потоков: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Разработка оптимальных технических решений по созданию, эксплуатации и представлению информации на сайте.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Утверждение разделов сайта, информации, представленной на сайте.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Размещение на сайте интерактивных опросов с их последующим обсуждением в целевой аудитории.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Разработка режима обновлений материалов школьного сайта</w:t>
      </w:r>
    </w:p>
    <w:p w:rsidR="00D82B21" w:rsidRPr="00BE4918" w:rsidRDefault="00D82B21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lastRenderedPageBreak/>
        <w:t>Введение разделов «Страница психолога», «Методическая работа», «Социально-педагогическая служба»</w:t>
      </w:r>
    </w:p>
    <w:p w:rsidR="00D82B21" w:rsidRDefault="00D82B21" w:rsidP="00F30C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4918">
        <w:rPr>
          <w:color w:val="000000"/>
        </w:rPr>
        <w:t>Проведение анкетирования по использованию материалов школьного сайта участниками образовательного процесса</w:t>
      </w:r>
      <w:r w:rsidR="00F30CDD">
        <w:rPr>
          <w:color w:val="000000"/>
        </w:rPr>
        <w:t>.</w:t>
      </w:r>
    </w:p>
    <w:p w:rsidR="00A41DDB" w:rsidRPr="00BE4918" w:rsidRDefault="00A41DDB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b/>
          <w:bCs/>
          <w:color w:val="000000"/>
        </w:rPr>
        <w:t>Союз родителей. Ученическое самоуправление</w:t>
      </w:r>
    </w:p>
    <w:p w:rsidR="00A41DDB" w:rsidRPr="00BE4918" w:rsidRDefault="00A41DDB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Вовлечение общественности в деятельность школы, включая управление образовательным учреждением.</w:t>
      </w:r>
    </w:p>
    <w:p w:rsidR="00A41DDB" w:rsidRPr="00BE4918" w:rsidRDefault="00A41DDB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Организация сбора, подготовки и представление информационных материалов, необходимых для родителей.</w:t>
      </w:r>
    </w:p>
    <w:p w:rsidR="00A41DDB" w:rsidRPr="00BE4918" w:rsidRDefault="00A41DDB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Изучение спроса на образовательные услуги.</w:t>
      </w:r>
    </w:p>
    <w:p w:rsidR="00A41DDB" w:rsidRPr="00BE4918" w:rsidRDefault="00A41DDB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Выделение целевых аудиторий для предоставления информации (дни открытых дверей для будущих первоклассников, информирование родителей среднего и старшего звена о качестве образовательных услуг ОУ, комплектация профильных классов)</w:t>
      </w:r>
    </w:p>
    <w:p w:rsidR="00A41DDB" w:rsidRPr="00BE4918" w:rsidRDefault="00A41DDB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Работа органа ученического самоуправления</w:t>
      </w:r>
    </w:p>
    <w:p w:rsidR="00A41DDB" w:rsidRPr="00BE4918" w:rsidRDefault="00A41DDB" w:rsidP="00F30CD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Классификация целевой аудитории:</w:t>
      </w:r>
    </w:p>
    <w:p w:rsidR="00A41DDB" w:rsidRPr="00BE4918" w:rsidRDefault="00A41DDB" w:rsidP="00BE4918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- родители будущих первоклассников (обращение директора на сайте, проведение дней открытых дверей с интерактивной программой презентации школы, занятия по подготовке в 1 класс);</w:t>
      </w:r>
    </w:p>
    <w:p w:rsidR="00A41DDB" w:rsidRPr="00BE4918" w:rsidRDefault="00A41DDB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BE4918">
        <w:rPr>
          <w:rFonts w:ascii="Tahoma" w:hAnsi="Tahoma" w:cs="Tahoma"/>
          <w:color w:val="000000"/>
        </w:rPr>
        <w:t>–</w:t>
      </w:r>
      <w:r w:rsidRPr="00BE4918">
        <w:rPr>
          <w:rStyle w:val="apple-converted-space"/>
          <w:rFonts w:ascii="Tahoma" w:hAnsi="Tahoma" w:cs="Tahoma"/>
          <w:color w:val="000000"/>
        </w:rPr>
        <w:t> </w:t>
      </w:r>
      <w:r w:rsidRPr="00BE4918">
        <w:rPr>
          <w:color w:val="000000"/>
        </w:rPr>
        <w:t>отчет о работе и достижениях ОУ за текущих период</w:t>
      </w:r>
      <w:proofErr w:type="gramEnd"/>
    </w:p>
    <w:p w:rsidR="00A41DDB" w:rsidRPr="00BE4918" w:rsidRDefault="00A41DDB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- проведение целевых родительских собраний по формированию 10 класса</w:t>
      </w:r>
    </w:p>
    <w:p w:rsidR="00A41DDB" w:rsidRPr="00BE4918" w:rsidRDefault="00A41DDB" w:rsidP="00BE491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Создание и совершенствование нормативно-правовой базы ученического самоуправления.</w:t>
      </w:r>
    </w:p>
    <w:p w:rsidR="00A41DDB" w:rsidRPr="00BE4918" w:rsidRDefault="00A41DDB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b/>
          <w:bCs/>
          <w:color w:val="000000"/>
        </w:rPr>
        <w:t>Создание устойчивого положительного имиджа школы</w:t>
      </w:r>
    </w:p>
    <w:p w:rsidR="00A41DDB" w:rsidRPr="00BE4918" w:rsidRDefault="00A41DDB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Участие в профессиональных конкурсах и проектах;</w:t>
      </w:r>
    </w:p>
    <w:p w:rsidR="00A41DDB" w:rsidRPr="00BE4918" w:rsidRDefault="00A41DDB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IR</w:t>
      </w:r>
      <w:r w:rsidRPr="00BE4918">
        <w:rPr>
          <w:rStyle w:val="apple-converted-space"/>
          <w:color w:val="000000"/>
        </w:rPr>
        <w:t> </w:t>
      </w:r>
      <w:r w:rsidRPr="00BE4918">
        <w:rPr>
          <w:color w:val="000000"/>
        </w:rPr>
        <w:t>(</w:t>
      </w:r>
      <w:proofErr w:type="spellStart"/>
      <w:r w:rsidRPr="00BE4918">
        <w:rPr>
          <w:color w:val="000000"/>
        </w:rPr>
        <w:t>investor</w:t>
      </w:r>
      <w:proofErr w:type="spellEnd"/>
      <w:r w:rsidRPr="00BE4918">
        <w:rPr>
          <w:rStyle w:val="apple-converted-space"/>
          <w:color w:val="000000"/>
        </w:rPr>
        <w:t> </w:t>
      </w:r>
      <w:proofErr w:type="spellStart"/>
      <w:r w:rsidRPr="00BE4918">
        <w:rPr>
          <w:color w:val="000000"/>
        </w:rPr>
        <w:t>relations</w:t>
      </w:r>
      <w:proofErr w:type="spellEnd"/>
      <w:r w:rsidRPr="00BE4918">
        <w:rPr>
          <w:color w:val="000000"/>
        </w:rPr>
        <w:t>) отработка системы взаимодействия с социальными партнерами, возможными спонсорами.</w:t>
      </w:r>
    </w:p>
    <w:p w:rsidR="00A41DDB" w:rsidRPr="00BE4918" w:rsidRDefault="00A41DDB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MR</w:t>
      </w:r>
      <w:r w:rsidRPr="00BE4918">
        <w:rPr>
          <w:rStyle w:val="apple-converted-space"/>
          <w:color w:val="000000"/>
        </w:rPr>
        <w:t> </w:t>
      </w:r>
      <w:r w:rsidRPr="00BE4918">
        <w:rPr>
          <w:color w:val="000000"/>
        </w:rPr>
        <w:t>(</w:t>
      </w:r>
      <w:proofErr w:type="spellStart"/>
      <w:r w:rsidRPr="00BE4918">
        <w:rPr>
          <w:color w:val="000000"/>
        </w:rPr>
        <w:t>media</w:t>
      </w:r>
      <w:proofErr w:type="spellEnd"/>
      <w:r w:rsidRPr="00BE4918">
        <w:rPr>
          <w:rStyle w:val="apple-converted-space"/>
          <w:color w:val="000000"/>
        </w:rPr>
        <w:t> </w:t>
      </w:r>
      <w:proofErr w:type="spellStart"/>
      <w:r w:rsidRPr="00BE4918">
        <w:rPr>
          <w:color w:val="000000"/>
        </w:rPr>
        <w:t>relations</w:t>
      </w:r>
      <w:proofErr w:type="spellEnd"/>
      <w:r w:rsidRPr="00BE4918">
        <w:rPr>
          <w:color w:val="000000"/>
        </w:rPr>
        <w:t>) работа со СМИ; формирование имиджа и управление репутацией школы</w:t>
      </w:r>
    </w:p>
    <w:p w:rsidR="00A41DDB" w:rsidRPr="00BE4918" w:rsidRDefault="00A41DDB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Создание информационных материалов: буклеты, электронная презентация проектов, реализуемых школой;</w:t>
      </w:r>
    </w:p>
    <w:p w:rsidR="00A41DDB" w:rsidRPr="00BE4918" w:rsidRDefault="00A41DDB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 xml:space="preserve">Участие в конкурсах «Учитель года»,  «Самый классный </w:t>
      </w:r>
      <w:proofErr w:type="spellStart"/>
      <w:proofErr w:type="gramStart"/>
      <w:r w:rsidRPr="00BE4918">
        <w:rPr>
          <w:color w:val="000000"/>
        </w:rPr>
        <w:t>классный</w:t>
      </w:r>
      <w:proofErr w:type="spellEnd"/>
      <w:proofErr w:type="gramEnd"/>
      <w:r w:rsidRPr="00BE4918">
        <w:rPr>
          <w:color w:val="000000"/>
        </w:rPr>
        <w:t>»,  представление школы в сетевом педагогическом сообществе.</w:t>
      </w:r>
    </w:p>
    <w:p w:rsidR="00A41DDB" w:rsidRPr="00BE4918" w:rsidRDefault="00A41DDB" w:rsidP="00092AE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BE4918">
        <w:rPr>
          <w:color w:val="000000"/>
        </w:rPr>
        <w:t>Разработка стратегий сотрудничества с учреждениями дошкольного и дополнительного образования, отработка элементов сетевого взаимодействия.</w:t>
      </w:r>
    </w:p>
    <w:p w:rsidR="00A41DDB" w:rsidRDefault="00A41DDB" w:rsidP="00BE4918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A41DDB" w:rsidRDefault="00A41DDB" w:rsidP="00A41DDB"/>
    <w:p w:rsidR="007F4109" w:rsidRDefault="007F4109"/>
    <w:sectPr w:rsidR="007F4109" w:rsidSect="00A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D77B0"/>
    <w:multiLevelType w:val="multilevel"/>
    <w:tmpl w:val="E8F8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109"/>
    <w:rsid w:val="000301A3"/>
    <w:rsid w:val="00092AEC"/>
    <w:rsid w:val="002D2D9C"/>
    <w:rsid w:val="004F127B"/>
    <w:rsid w:val="00775C5A"/>
    <w:rsid w:val="007F4109"/>
    <w:rsid w:val="00A41DDB"/>
    <w:rsid w:val="00A83983"/>
    <w:rsid w:val="00B74DFC"/>
    <w:rsid w:val="00B923FB"/>
    <w:rsid w:val="00BE4918"/>
    <w:rsid w:val="00BE7ED9"/>
    <w:rsid w:val="00CD6B5B"/>
    <w:rsid w:val="00CF1CF1"/>
    <w:rsid w:val="00D82B21"/>
    <w:rsid w:val="00F3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4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2017-03-23T13:56:00Z</dcterms:created>
  <dcterms:modified xsi:type="dcterms:W3CDTF">2017-03-23T13:56:00Z</dcterms:modified>
</cp:coreProperties>
</file>