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D8" w:rsidRDefault="00775FD8" w:rsidP="003B7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2B65DA" w:rsidRPr="00FA1C31" w:rsidRDefault="002B65DA" w:rsidP="002B65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</w:p>
    <w:p w:rsidR="002B65DA" w:rsidRPr="00FA1C31" w:rsidRDefault="002B65DA" w:rsidP="002B65DA">
      <w:pPr>
        <w:spacing w:after="0" w:line="240" w:lineRule="auto"/>
        <w:rPr>
          <w:rFonts w:ascii="Times New Roman" w:hAnsi="Times New Roman" w:cs="Times New Roman"/>
        </w:rPr>
      </w:pPr>
      <w:r w:rsidRPr="00FA1C31">
        <w:rPr>
          <w:rFonts w:ascii="Times New Roman" w:hAnsi="Times New Roman" w:cs="Times New Roman"/>
        </w:rPr>
        <w:t>на заседании профкома</w:t>
      </w:r>
    </w:p>
    <w:p w:rsidR="002B65DA" w:rsidRPr="00FA1C31" w:rsidRDefault="002B65DA" w:rsidP="002B65DA">
      <w:pPr>
        <w:spacing w:after="0" w:line="240" w:lineRule="auto"/>
        <w:rPr>
          <w:rFonts w:ascii="Times New Roman" w:hAnsi="Times New Roman" w:cs="Times New Roman"/>
        </w:rPr>
      </w:pPr>
      <w:r w:rsidRPr="00FA1C31">
        <w:rPr>
          <w:rFonts w:ascii="Times New Roman" w:hAnsi="Times New Roman" w:cs="Times New Roman"/>
        </w:rPr>
        <w:t>председатель профкома</w:t>
      </w:r>
    </w:p>
    <w:p w:rsidR="002B65DA" w:rsidRPr="00FA1C31" w:rsidRDefault="000C0557" w:rsidP="002B65DA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Г.Я.Байрамова</w:t>
      </w:r>
      <w:proofErr w:type="spellEnd"/>
    </w:p>
    <w:p w:rsidR="002B65DA" w:rsidRPr="00FA1C31" w:rsidRDefault="002B65DA" w:rsidP="002B65DA">
      <w:pPr>
        <w:tabs>
          <w:tab w:val="left" w:pos="7300"/>
        </w:tabs>
        <w:spacing w:after="0" w:line="240" w:lineRule="auto"/>
        <w:rPr>
          <w:rFonts w:ascii="Times New Roman" w:hAnsi="Times New Roman" w:cs="Times New Roman"/>
        </w:rPr>
      </w:pPr>
      <w:r w:rsidRPr="00FA1C31">
        <w:rPr>
          <w:rFonts w:ascii="Times New Roman" w:hAnsi="Times New Roman" w:cs="Times New Roman"/>
        </w:rPr>
        <w:t xml:space="preserve">Протокол №  </w:t>
      </w:r>
    </w:p>
    <w:p w:rsidR="00775FD8" w:rsidRDefault="00775FD8" w:rsidP="003B7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775FD8" w:rsidRDefault="00775FD8" w:rsidP="003B7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6A41DA" w:rsidRDefault="003B7E4C" w:rsidP="006A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5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3B7E4C" w:rsidRPr="00775FD8" w:rsidRDefault="003B7E4C" w:rsidP="006A4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FD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75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аботы </w:t>
      </w:r>
      <w:r w:rsidR="006A4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контрольно-ревизионной</w:t>
      </w:r>
      <w:r w:rsidR="006A41DA" w:rsidRPr="00775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75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комиссии</w:t>
      </w:r>
    </w:p>
    <w:p w:rsidR="003B7E4C" w:rsidRPr="00700ADE" w:rsidRDefault="000C0557" w:rsidP="006A4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Нариманская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 имени Асанова А.Б.»</w:t>
      </w:r>
    </w:p>
    <w:tbl>
      <w:tblPr>
        <w:tblStyle w:val="a3"/>
        <w:tblpPr w:leftFromText="180" w:rightFromText="180" w:vertAnchor="text" w:horzAnchor="margin" w:tblpY="255"/>
        <w:tblW w:w="0" w:type="auto"/>
        <w:tblLayout w:type="fixed"/>
        <w:tblLook w:val="04A0" w:firstRow="1" w:lastRow="0" w:firstColumn="1" w:lastColumn="0" w:noHBand="0" w:noVBand="1"/>
      </w:tblPr>
      <w:tblGrid>
        <w:gridCol w:w="910"/>
        <w:gridCol w:w="49"/>
        <w:gridCol w:w="7166"/>
        <w:gridCol w:w="1446"/>
      </w:tblGrid>
      <w:tr w:rsidR="00775FD8" w:rsidRPr="00775FD8" w:rsidTr="00775FD8">
        <w:trPr>
          <w:trHeight w:val="100"/>
        </w:trPr>
        <w:tc>
          <w:tcPr>
            <w:tcW w:w="910" w:type="dxa"/>
          </w:tcPr>
          <w:p w:rsidR="00775FD8" w:rsidRPr="00775FD8" w:rsidRDefault="00775FD8" w:rsidP="0077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15" w:type="dxa"/>
            <w:gridSpan w:val="2"/>
          </w:tcPr>
          <w:p w:rsidR="00775FD8" w:rsidRPr="00775FD8" w:rsidRDefault="00775FD8" w:rsidP="0077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46" w:type="dxa"/>
          </w:tcPr>
          <w:p w:rsidR="00775FD8" w:rsidRPr="00775FD8" w:rsidRDefault="00775FD8" w:rsidP="0077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775FD8" w:rsidRPr="00775FD8" w:rsidTr="00775FD8">
        <w:trPr>
          <w:trHeight w:val="163"/>
        </w:trPr>
        <w:tc>
          <w:tcPr>
            <w:tcW w:w="9571" w:type="dxa"/>
            <w:gridSpan w:val="4"/>
          </w:tcPr>
          <w:p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Заседания ревизионной комиссии</w:t>
            </w:r>
          </w:p>
        </w:tc>
      </w:tr>
      <w:tr w:rsidR="00775FD8" w:rsidRPr="00775FD8" w:rsidTr="00775FD8">
        <w:trPr>
          <w:trHeight w:val="213"/>
        </w:trPr>
        <w:tc>
          <w:tcPr>
            <w:tcW w:w="910" w:type="dxa"/>
          </w:tcPr>
          <w:p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15" w:type="dxa"/>
            <w:gridSpan w:val="2"/>
          </w:tcPr>
          <w:p w:rsidR="00775FD8" w:rsidRPr="00775FD8" w:rsidRDefault="00775FD8" w:rsidP="00775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  плана  работы  на 201</w:t>
            </w:r>
            <w:r w:rsidR="000C0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6" w:type="dxa"/>
          </w:tcPr>
          <w:p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FD8" w:rsidRPr="00775FD8" w:rsidTr="00775FD8">
        <w:tc>
          <w:tcPr>
            <w:tcW w:w="910" w:type="dxa"/>
          </w:tcPr>
          <w:p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15" w:type="dxa"/>
            <w:gridSpan w:val="2"/>
          </w:tcPr>
          <w:p w:rsidR="00775FD8" w:rsidRPr="00775FD8" w:rsidRDefault="00775FD8" w:rsidP="00775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итогах контроля  за правильностью  начисления членских профсоюзных взносов и своевременным перечислением их на счета вышестоящих профорганов </w:t>
            </w:r>
            <w:r w:rsidR="006A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75FD8" w:rsidRPr="00775FD8" w:rsidRDefault="00775FD8" w:rsidP="0077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775FD8" w:rsidRPr="00775FD8" w:rsidTr="00775FD8">
        <w:tc>
          <w:tcPr>
            <w:tcW w:w="910" w:type="dxa"/>
          </w:tcPr>
          <w:p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15" w:type="dxa"/>
            <w:gridSpan w:val="2"/>
          </w:tcPr>
          <w:p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расходовании  сре</w:t>
            </w:r>
            <w:proofErr w:type="gramStart"/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  пр</w:t>
            </w:r>
            <w:proofErr w:type="gramEnd"/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офсоюзного бюджета  на  информационную  работу,  обучение  актива  </w:t>
            </w:r>
          </w:p>
        </w:tc>
        <w:tc>
          <w:tcPr>
            <w:tcW w:w="1446" w:type="dxa"/>
          </w:tcPr>
          <w:p w:rsidR="00775FD8" w:rsidRPr="00775FD8" w:rsidRDefault="00775FD8" w:rsidP="0077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75FD8" w:rsidRPr="00775FD8" w:rsidTr="00775FD8">
        <w:tc>
          <w:tcPr>
            <w:tcW w:w="910" w:type="dxa"/>
          </w:tcPr>
          <w:p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15" w:type="dxa"/>
            <w:gridSpan w:val="2"/>
          </w:tcPr>
          <w:p w:rsidR="00775FD8" w:rsidRPr="00775FD8" w:rsidRDefault="00775FD8" w:rsidP="00775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итогах </w:t>
            </w:r>
            <w:proofErr w:type="gramStart"/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  <w:r w:rsidRPr="0077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состоянием работы профсоюзного комитета с письмами и заявлениями  членов профсоюза. </w:t>
            </w:r>
          </w:p>
          <w:p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75FD8" w:rsidRPr="00775FD8" w:rsidRDefault="00775FD8" w:rsidP="0077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775FD8" w:rsidRPr="00775FD8" w:rsidTr="00775FD8">
        <w:tc>
          <w:tcPr>
            <w:tcW w:w="910" w:type="dxa"/>
          </w:tcPr>
          <w:p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15" w:type="dxa"/>
            <w:gridSpan w:val="2"/>
          </w:tcPr>
          <w:p w:rsidR="00775FD8" w:rsidRPr="00775FD8" w:rsidRDefault="00775FD8" w:rsidP="00775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исполнения  сметы  </w:t>
            </w:r>
            <w:r w:rsidR="000C0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 профсоюзному бюджету за 2019</w:t>
            </w:r>
            <w:bookmarkStart w:id="0" w:name="_GoBack"/>
            <w:bookmarkEnd w:id="0"/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.</w:t>
            </w:r>
          </w:p>
          <w:p w:rsidR="00775FD8" w:rsidRPr="00775FD8" w:rsidRDefault="00775FD8" w:rsidP="00775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75FD8" w:rsidRPr="00775FD8" w:rsidRDefault="00775FD8" w:rsidP="0077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75FD8" w:rsidRPr="00775FD8" w:rsidTr="00775FD8">
        <w:trPr>
          <w:trHeight w:val="125"/>
        </w:trPr>
        <w:tc>
          <w:tcPr>
            <w:tcW w:w="9571" w:type="dxa"/>
            <w:gridSpan w:val="4"/>
          </w:tcPr>
          <w:p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  работа  ревизионной  комиссии.</w:t>
            </w:r>
          </w:p>
        </w:tc>
      </w:tr>
      <w:tr w:rsidR="00775FD8" w:rsidRPr="00775FD8" w:rsidTr="00775FD8">
        <w:trPr>
          <w:trHeight w:val="131"/>
        </w:trPr>
        <w:tc>
          <w:tcPr>
            <w:tcW w:w="959" w:type="dxa"/>
            <w:gridSpan w:val="2"/>
          </w:tcPr>
          <w:p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66" w:type="dxa"/>
          </w:tcPr>
          <w:p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  </w:t>
            </w:r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  учёта  членов  профсоюза,</w:t>
            </w:r>
            <w:r w:rsidRPr="0077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  порядка приема в  Профсоюз  </w:t>
            </w:r>
          </w:p>
        </w:tc>
        <w:tc>
          <w:tcPr>
            <w:tcW w:w="1446" w:type="dxa"/>
          </w:tcPr>
          <w:p w:rsidR="00775FD8" w:rsidRPr="00775FD8" w:rsidRDefault="00775FD8" w:rsidP="0077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775FD8" w:rsidRPr="00775FD8" w:rsidTr="00775FD8">
        <w:trPr>
          <w:trHeight w:val="113"/>
        </w:trPr>
        <w:tc>
          <w:tcPr>
            <w:tcW w:w="959" w:type="dxa"/>
            <w:gridSpan w:val="2"/>
          </w:tcPr>
          <w:p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66" w:type="dxa"/>
          </w:tcPr>
          <w:p w:rsidR="00775FD8" w:rsidRPr="00775FD8" w:rsidRDefault="00775FD8" w:rsidP="00775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 </w:t>
            </w:r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правильности  ведения бухгалтерского учета, достоверности финансовой и статистической отчетности </w:t>
            </w:r>
          </w:p>
          <w:p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75FD8" w:rsidRPr="00775FD8" w:rsidRDefault="00775FD8" w:rsidP="0077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775FD8" w:rsidRPr="00775FD8" w:rsidTr="00775FD8">
        <w:trPr>
          <w:trHeight w:val="137"/>
        </w:trPr>
        <w:tc>
          <w:tcPr>
            <w:tcW w:w="959" w:type="dxa"/>
            <w:gridSpan w:val="2"/>
          </w:tcPr>
          <w:p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66" w:type="dxa"/>
          </w:tcPr>
          <w:p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  </w:t>
            </w:r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  расходованием  сре</w:t>
            </w:r>
            <w:proofErr w:type="gramStart"/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  пр</w:t>
            </w:r>
            <w:proofErr w:type="gramEnd"/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офсоюзного бюджета  на  информационную  работу,  обучение  актива.</w:t>
            </w:r>
          </w:p>
        </w:tc>
        <w:tc>
          <w:tcPr>
            <w:tcW w:w="1446" w:type="dxa"/>
          </w:tcPr>
          <w:p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75FD8" w:rsidRPr="00775FD8" w:rsidTr="00775FD8">
        <w:trPr>
          <w:trHeight w:val="125"/>
        </w:trPr>
        <w:tc>
          <w:tcPr>
            <w:tcW w:w="959" w:type="dxa"/>
            <w:gridSpan w:val="2"/>
          </w:tcPr>
          <w:p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66" w:type="dxa"/>
          </w:tcPr>
          <w:p w:rsidR="00775FD8" w:rsidRPr="00775FD8" w:rsidRDefault="00775FD8" w:rsidP="00775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Ревизия  </w:t>
            </w:r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исполнения  сметы  по  профсоюзному бюджету:  расходование  денежных   средств на оказание материальной помощи членам профсоюза и  проведение  культурно – массовых   мероприятий. </w:t>
            </w:r>
          </w:p>
          <w:p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775FD8" w:rsidRPr="00775FD8" w:rsidTr="00775FD8">
        <w:trPr>
          <w:trHeight w:val="138"/>
        </w:trPr>
        <w:tc>
          <w:tcPr>
            <w:tcW w:w="959" w:type="dxa"/>
            <w:gridSpan w:val="2"/>
          </w:tcPr>
          <w:p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66" w:type="dxa"/>
          </w:tcPr>
          <w:p w:rsidR="00775FD8" w:rsidRPr="00775FD8" w:rsidRDefault="00775FD8" w:rsidP="00775F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 </w:t>
            </w:r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состоянием работы с письмами и заявлениями  членов профсоюза. </w:t>
            </w:r>
          </w:p>
          <w:p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75FD8" w:rsidRPr="00775FD8" w:rsidTr="00775FD8">
        <w:tc>
          <w:tcPr>
            <w:tcW w:w="959" w:type="dxa"/>
            <w:gridSpan w:val="2"/>
          </w:tcPr>
          <w:p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66" w:type="dxa"/>
          </w:tcPr>
          <w:p w:rsidR="00775FD8" w:rsidRPr="00775FD8" w:rsidRDefault="00775FD8" w:rsidP="00775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 </w:t>
            </w:r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финансовых документов, связанных с исполнением сметы доходов и расходов ППО.</w:t>
            </w:r>
          </w:p>
          <w:p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3B7E4C" w:rsidRPr="00775FD8" w:rsidRDefault="003B7E4C" w:rsidP="003B7E4C">
      <w:pPr>
        <w:rPr>
          <w:rFonts w:ascii="Times New Roman" w:hAnsi="Times New Roman" w:cs="Times New Roman"/>
          <w:sz w:val="24"/>
          <w:szCs w:val="24"/>
        </w:rPr>
      </w:pPr>
    </w:p>
    <w:p w:rsidR="003B7E4C" w:rsidRPr="00775FD8" w:rsidRDefault="003B7E4C" w:rsidP="003B7E4C">
      <w:pPr>
        <w:rPr>
          <w:rFonts w:ascii="Times New Roman" w:hAnsi="Times New Roman" w:cs="Times New Roman"/>
          <w:sz w:val="24"/>
          <w:szCs w:val="24"/>
        </w:rPr>
      </w:pPr>
    </w:p>
    <w:p w:rsidR="00F526AF" w:rsidRPr="00775FD8" w:rsidRDefault="00F526AF" w:rsidP="003B7E4C">
      <w:pPr>
        <w:rPr>
          <w:rFonts w:ascii="Times New Roman" w:hAnsi="Times New Roman" w:cs="Times New Roman"/>
          <w:sz w:val="24"/>
          <w:szCs w:val="24"/>
        </w:rPr>
      </w:pPr>
    </w:p>
    <w:sectPr w:rsidR="00F526AF" w:rsidRPr="00775FD8" w:rsidSect="00F52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BD9" w:rsidRDefault="000E2BD9" w:rsidP="002B65DA">
      <w:pPr>
        <w:spacing w:after="0" w:line="240" w:lineRule="auto"/>
      </w:pPr>
      <w:r>
        <w:separator/>
      </w:r>
    </w:p>
  </w:endnote>
  <w:endnote w:type="continuationSeparator" w:id="0">
    <w:p w:rsidR="000E2BD9" w:rsidRDefault="000E2BD9" w:rsidP="002B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BD9" w:rsidRDefault="000E2BD9" w:rsidP="002B65DA">
      <w:pPr>
        <w:spacing w:after="0" w:line="240" w:lineRule="auto"/>
      </w:pPr>
      <w:r>
        <w:separator/>
      </w:r>
    </w:p>
  </w:footnote>
  <w:footnote w:type="continuationSeparator" w:id="0">
    <w:p w:rsidR="000E2BD9" w:rsidRDefault="000E2BD9" w:rsidP="002B6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E4C"/>
    <w:rsid w:val="000C0557"/>
    <w:rsid w:val="000E2BD9"/>
    <w:rsid w:val="002B65DA"/>
    <w:rsid w:val="002C2FC2"/>
    <w:rsid w:val="003B7E4C"/>
    <w:rsid w:val="0049582B"/>
    <w:rsid w:val="005B43A6"/>
    <w:rsid w:val="006A41DA"/>
    <w:rsid w:val="00775FD8"/>
    <w:rsid w:val="00A7549C"/>
    <w:rsid w:val="00F5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B6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65DA"/>
  </w:style>
  <w:style w:type="paragraph" w:styleId="a6">
    <w:name w:val="footer"/>
    <w:basedOn w:val="a"/>
    <w:link w:val="a7"/>
    <w:uiPriority w:val="99"/>
    <w:semiHidden/>
    <w:unhideWhenUsed/>
    <w:rsid w:val="002B6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B65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2018-05-16T17:21:00Z</cp:lastPrinted>
  <dcterms:created xsi:type="dcterms:W3CDTF">2018-05-16T16:27:00Z</dcterms:created>
  <dcterms:modified xsi:type="dcterms:W3CDTF">2020-03-13T06:15:00Z</dcterms:modified>
</cp:coreProperties>
</file>